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11CAA653" w:rsidR="00FD1CF2" w:rsidRPr="00FC042F" w:rsidRDefault="00591184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7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2"/>
        <w:gridCol w:w="3544"/>
      </w:tblGrid>
      <w:tr w:rsidR="00FD1CF2" w:rsidRPr="00FC042F" w14:paraId="06A1FDA5" w14:textId="77777777" w:rsidTr="00BD1D2B">
        <w:tc>
          <w:tcPr>
            <w:tcW w:w="7372" w:type="dxa"/>
          </w:tcPr>
          <w:p w14:paraId="3E938A8D" w14:textId="6D2C32AF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591184">
              <w:rPr>
                <w:rFonts w:asciiTheme="minorHAnsi" w:hAnsiTheme="minorHAnsi" w:cstheme="minorHAnsi"/>
              </w:rPr>
              <w:t>Nataly Muñoz – Rodrigo Aguilera</w:t>
            </w:r>
            <w:r w:rsidR="00BD1D2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44" w:type="dxa"/>
          </w:tcPr>
          <w:p w14:paraId="3D371EB6" w14:textId="6BA8D6A2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591184">
              <w:rPr>
                <w:rFonts w:asciiTheme="minorHAnsi" w:eastAsia="Arial Narrow" w:hAnsiTheme="minorHAnsi" w:cstheme="minorHAnsi"/>
              </w:rPr>
              <w:t>Séptimo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FC042F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FC042F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  <w:b/>
                <w:color w:val="000000"/>
              </w:rPr>
              <w:t xml:space="preserve">  </w:t>
            </w:r>
            <w:r w:rsidRPr="00FC042F">
              <w:rPr>
                <w:rFonts w:asciiTheme="minorHAnsi" w:eastAsia="Arial Narrow" w:hAnsiTheme="minorHAnsi" w:cstheme="minorHAnsi"/>
                <w:b/>
                <w:color w:val="000000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4D3CD8" w:rsidRDefault="00FC042F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Theme="minorHAnsi" w:eastAsia="Arial Narrow" w:hAnsiTheme="minorHAnsi" w:cstheme="minorHAnsi"/>
                <w:b/>
                <w:color w:val="000000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FC042F" w:rsidRDefault="00EC4267">
            <w:pPr>
              <w:spacing w:after="0" w:line="240" w:lineRule="auto"/>
              <w:ind w:left="721" w:right="1814" w:hanging="361"/>
              <w:jc w:val="center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  <w:b/>
                <w:color w:val="000000"/>
              </w:rPr>
              <w:t>CONTENIDOS</w:t>
            </w:r>
          </w:p>
        </w:tc>
      </w:tr>
      <w:tr w:rsidR="00BD36AE" w:rsidRPr="00FC042F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58A2D34A" w:rsidR="00BD36AE" w:rsidRPr="00FC042F" w:rsidRDefault="00BD36AE" w:rsidP="00BD36AE">
            <w:pPr>
              <w:jc w:val="center"/>
              <w:rPr>
                <w:rFonts w:asciiTheme="minorHAnsi" w:eastAsia="Arial Narrow" w:hAnsiTheme="minorHAnsi" w:cstheme="minorHAnsi"/>
                <w:color w:val="000000"/>
              </w:rPr>
            </w:pPr>
            <w:r w:rsidRPr="00C52DB1">
              <w:rPr>
                <w:rFonts w:asciiTheme="minorHAnsi" w:eastAsia="Arial Narrow" w:hAnsiTheme="minorHAnsi" w:cstheme="minorHAnsi"/>
                <w:b/>
                <w:color w:val="000000"/>
              </w:rPr>
              <w:t>LENGUAJE</w:t>
            </w:r>
            <w:r>
              <w:rPr>
                <w:rFonts w:asciiTheme="minorHAnsi" w:eastAsia="Arial Narrow" w:hAnsiTheme="minorHAnsi" w:cstheme="minorHAnsi"/>
                <w:color w:val="000000"/>
              </w:rPr>
              <w:br/>
              <w:t>martes 09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3C2A" w14:textId="77777777" w:rsidR="00BD36AE" w:rsidRPr="004D3CD8" w:rsidRDefault="0051289D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Theme="minorHAnsi" w:eastAsia="Arial Narrow" w:hAnsiTheme="minorHAnsi" w:cstheme="minorHAnsi"/>
                <w:b/>
              </w:rPr>
              <w:t>OA4</w:t>
            </w:r>
          </w:p>
          <w:p w14:paraId="4CCF8EF9" w14:textId="77777777" w:rsidR="0051289D" w:rsidRPr="004D3CD8" w:rsidRDefault="0051289D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Theme="minorHAnsi" w:eastAsia="Arial Narrow" w:hAnsiTheme="minorHAnsi" w:cstheme="minorHAnsi"/>
                <w:b/>
              </w:rPr>
              <w:t>OA5</w:t>
            </w:r>
          </w:p>
          <w:p w14:paraId="76D6F18E" w14:textId="74673551" w:rsidR="0051289D" w:rsidRPr="004D3CD8" w:rsidRDefault="0051289D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Theme="minorHAnsi" w:eastAsia="Arial Narrow" w:hAnsiTheme="minorHAnsi" w:cstheme="minorHAnsi"/>
                <w:b/>
              </w:rPr>
              <w:t>OA6</w:t>
            </w:r>
          </w:p>
          <w:p w14:paraId="2C83B332" w14:textId="1F7A8C7E" w:rsidR="0051289D" w:rsidRPr="004D3CD8" w:rsidRDefault="0051289D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Theme="minorHAnsi" w:eastAsia="Arial Narrow" w:hAnsiTheme="minorHAnsi" w:cstheme="minorHAnsi"/>
                <w:b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4435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34"/>
            </w:pPr>
            <w:r>
              <w:t>Extraer</w:t>
            </w:r>
            <w:r>
              <w:rPr>
                <w:spacing w:val="-6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explícita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encuentra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cualquier</w:t>
            </w:r>
            <w:r>
              <w:rPr>
                <w:spacing w:val="-4"/>
              </w:rPr>
              <w:t xml:space="preserve"> </w:t>
            </w:r>
            <w:r>
              <w:t>parte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texto</w:t>
            </w:r>
          </w:p>
          <w:p w14:paraId="5D2593D9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spacing w:line="242" w:lineRule="auto"/>
              <w:ind w:right="264"/>
            </w:pPr>
            <w:r>
              <w:t>Establecer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qué</w:t>
            </w:r>
            <w:r>
              <w:rPr>
                <w:spacing w:val="-4"/>
              </w:rPr>
              <w:t xml:space="preserve"> </w:t>
            </w:r>
            <w:r>
              <w:t>trata</w:t>
            </w:r>
            <w:r>
              <w:rPr>
                <w:spacing w:val="-6"/>
              </w:rPr>
              <w:t xml:space="preserve"> </w:t>
            </w:r>
            <w:r>
              <w:t>(identificar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tema,</w:t>
            </w:r>
            <w:r>
              <w:rPr>
                <w:spacing w:val="-3"/>
              </w:rPr>
              <w:t xml:space="preserve"> </w:t>
            </w:r>
            <w:r>
              <w:t>propósito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mensaje)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texto de tema familiar o poco familiar, cuando esto es relativamente evidente</w:t>
            </w:r>
          </w:p>
          <w:p w14:paraId="05A5C992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spacing w:line="242" w:lineRule="auto"/>
              <w:ind w:right="262"/>
            </w:pPr>
            <w:r>
              <w:t>Secuenciar acciones o pasos principales e intermedios, expresados explícitamente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dispuestos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manera</w:t>
            </w:r>
            <w:r>
              <w:rPr>
                <w:spacing w:val="-5"/>
              </w:rPr>
              <w:t xml:space="preserve"> </w:t>
            </w:r>
            <w:r>
              <w:t>cronológica,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instrucciones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 una narración.</w:t>
            </w:r>
          </w:p>
          <w:p w14:paraId="4432A26E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spacing w:line="242" w:lineRule="auto"/>
              <w:ind w:right="345"/>
            </w:pPr>
            <w:r>
              <w:t>Realizar</w:t>
            </w:r>
            <w:r>
              <w:rPr>
                <w:spacing w:val="-4"/>
              </w:rPr>
              <w:t xml:space="preserve"> </w:t>
            </w:r>
            <w:r>
              <w:t>inferencias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6"/>
              </w:rPr>
              <w:t xml:space="preserve"> </w:t>
            </w:r>
            <w:r>
              <w:t>aspectos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situaciones</w:t>
            </w:r>
            <w:r>
              <w:rPr>
                <w:spacing w:val="-4"/>
              </w:rPr>
              <w:t xml:space="preserve"> </w:t>
            </w:r>
            <w:r>
              <w:t>poco</w:t>
            </w:r>
            <w:r>
              <w:rPr>
                <w:spacing w:val="-4"/>
              </w:rPr>
              <w:t xml:space="preserve"> </w:t>
            </w:r>
            <w:r>
              <w:t>familiares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los estudiantes, a partir de pistas evidentes entregadas en el texto.</w:t>
            </w:r>
          </w:p>
          <w:p w14:paraId="658E3F3C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spacing w:line="242" w:lineRule="auto"/>
              <w:ind w:right="596"/>
            </w:pPr>
            <w:r>
              <w:t>Infieren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causa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consecuencia</w:t>
            </w:r>
            <w:r>
              <w:rPr>
                <w:spacing w:val="-4"/>
              </w:rPr>
              <w:t xml:space="preserve"> </w:t>
            </w:r>
            <w:r>
              <w:t>directa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hecho,</w:t>
            </w:r>
            <w:r>
              <w:rPr>
                <w:spacing w:val="-3"/>
              </w:rPr>
              <w:t xml:space="preserve"> </w:t>
            </w:r>
            <w:r>
              <w:t>sugerida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 xml:space="preserve">el </w:t>
            </w:r>
            <w:r>
              <w:rPr>
                <w:spacing w:val="-2"/>
              </w:rPr>
              <w:t>texto.</w:t>
            </w:r>
          </w:p>
          <w:p w14:paraId="1D1CC281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437"/>
              <w:jc w:val="both"/>
            </w:pPr>
            <w:r>
              <w:t>Inferir</w:t>
            </w:r>
            <w:r>
              <w:rPr>
                <w:spacing w:val="-5"/>
              </w:rPr>
              <w:t xml:space="preserve"> </w:t>
            </w:r>
            <w:r>
              <w:t>características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sentimientos</w:t>
            </w:r>
            <w:r>
              <w:rPr>
                <w:spacing w:val="-4"/>
              </w:rPr>
              <w:t xml:space="preserve"> </w:t>
            </w:r>
            <w:r>
              <w:t>comunes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personajes</w:t>
            </w:r>
            <w:r>
              <w:rPr>
                <w:spacing w:val="-7"/>
              </w:rPr>
              <w:t xml:space="preserve"> </w:t>
            </w:r>
            <w:r>
              <w:t>(alegría, tristeza,</w:t>
            </w:r>
            <w:r>
              <w:rPr>
                <w:spacing w:val="-2"/>
              </w:rPr>
              <w:t xml:space="preserve"> </w:t>
            </w:r>
            <w:r>
              <w:t>rabia,</w:t>
            </w:r>
            <w:r>
              <w:rPr>
                <w:spacing w:val="-2"/>
              </w:rPr>
              <w:t xml:space="preserve"> </w:t>
            </w:r>
            <w:r>
              <w:t>miedo,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otros),</w:t>
            </w:r>
            <w:r>
              <w:rPr>
                <w:spacing w:val="-2"/>
              </w:rPr>
              <w:t xml:space="preserve"> </w:t>
            </w:r>
            <w:r>
              <w:t>cuando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encuentran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situaciones familiares para los estudiantes.</w:t>
            </w:r>
          </w:p>
          <w:p w14:paraId="735EA34E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752"/>
            </w:pPr>
            <w:r>
              <w:t>Comparar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presente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sección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texto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 xml:space="preserve">se encuentra en distintas partes del texto, pero destacada por marcas </w:t>
            </w:r>
            <w:r>
              <w:rPr>
                <w:spacing w:val="-2"/>
              </w:rPr>
              <w:t>textuales.</w:t>
            </w:r>
          </w:p>
          <w:p w14:paraId="64297B4F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>
              <w:t>Determinar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significado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palabra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partir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claves</w:t>
            </w:r>
            <w:r>
              <w:rPr>
                <w:spacing w:val="-3"/>
              </w:rPr>
              <w:t xml:space="preserve"> </w:t>
            </w:r>
            <w:r>
              <w:t>sugeridas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 lectura, en un texto de tema familiar y vocabulario de uso frecuente.</w:t>
            </w:r>
          </w:p>
          <w:p w14:paraId="2A76D651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>
              <w:t>Interpretar el significado de una expresión poco familiar de lenguaje figurado,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partir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claves</w:t>
            </w:r>
            <w:r>
              <w:rPr>
                <w:spacing w:val="-3"/>
              </w:rPr>
              <w:t xml:space="preserve"> </w:t>
            </w:r>
            <w:r>
              <w:t>sugeridas,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textos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utilizan</w:t>
            </w:r>
            <w:r>
              <w:rPr>
                <w:spacing w:val="-3"/>
              </w:rPr>
              <w:t xml:space="preserve"> </w:t>
            </w:r>
            <w:r>
              <w:t>vocabulario</w:t>
            </w:r>
            <w:r>
              <w:rPr>
                <w:spacing w:val="-3"/>
              </w:rPr>
              <w:t xml:space="preserve"> </w:t>
            </w:r>
            <w:r>
              <w:t xml:space="preserve">de uso </w:t>
            </w:r>
            <w:r>
              <w:rPr>
                <w:spacing w:val="-2"/>
              </w:rPr>
              <w:t>frecuente.</w:t>
            </w:r>
          </w:p>
          <w:p w14:paraId="24387587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Extraer información explícita que se encuentra en cualquier parte del texto</w:t>
            </w:r>
          </w:p>
          <w:p w14:paraId="25018660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Establecer de qué trata (identificar el tema, propósito o mensaje) un texto de tema familiar o poco familiar, cuando esto es relativamente evidente</w:t>
            </w:r>
          </w:p>
          <w:p w14:paraId="468CCB8B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Secuenciar acciones o pasos principales e intermedios, expresados explícitamente y dispuestos de manera cronológica, en instrucciones o en una narración.</w:t>
            </w:r>
          </w:p>
          <w:p w14:paraId="226975F4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Realizar inferencias sobre aspectos o situaciones poco familiares para los estudiantes, a partir de pistas evidentes entregadas en el texto.</w:t>
            </w:r>
          </w:p>
          <w:p w14:paraId="42DEDF0B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 xml:space="preserve">Infieren la causa o la consecuencia directa de un hecho, sugerida </w:t>
            </w:r>
            <w:r w:rsidRPr="00BD36AE">
              <w:rPr>
                <w:rFonts w:asciiTheme="minorHAnsi" w:eastAsia="Arial Narrow" w:hAnsiTheme="minorHAnsi" w:cstheme="minorHAnsi"/>
              </w:rPr>
              <w:lastRenderedPageBreak/>
              <w:t>en el texto.</w:t>
            </w:r>
          </w:p>
          <w:p w14:paraId="7B1F74D2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Inferir características y sentimientos comunes de los personajes (alegría, tristeza, rabia, miedo, entre otros), cuando se encuentran en situaciones familiares para los estudiantes.</w:t>
            </w:r>
          </w:p>
          <w:p w14:paraId="00D1959A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Comparar información presente en una sección de un texto o que se encuentra en distintas partes del texto, pero destacada por marcas textuales.</w:t>
            </w:r>
          </w:p>
          <w:p w14:paraId="0364EB6C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Determinar el significado de una palabra a partir de claves sugeridas en la lectura, en un texto de tema familiar y vocabulario de uso frecuente.</w:t>
            </w:r>
          </w:p>
          <w:p w14:paraId="51A843BC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Interpretar el significado de una expresión poco familiar de lenguaje figurado, a partir de claves sugeridas, en textos que utilizan vocabulario de uso frecuente.</w:t>
            </w:r>
          </w:p>
          <w:p w14:paraId="46E86A4D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Extraer información explícita que se encuentra en cualquier parte del texto</w:t>
            </w:r>
          </w:p>
          <w:p w14:paraId="5D42D793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Establecer de qué trata (identificar el tema, propósito o mensaje) un texto de tema familiar o poco familiar, cuando esto es relativamente evidente</w:t>
            </w:r>
          </w:p>
          <w:p w14:paraId="685506CE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Secuenciar acciones o pasos principales e intermedios, expresados explícitamente y dispuestos de manera cronológica, en instrucciones o en una narración.</w:t>
            </w:r>
          </w:p>
          <w:p w14:paraId="20F2F5F6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Realizar inferencias sobre aspectos o situaciones poco familiares para los estudiantes, a partir de pistas evidentes entregadas en el texto.</w:t>
            </w:r>
          </w:p>
          <w:p w14:paraId="23D2B224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Infieren la causa o la consecuencia directa de un hecho, sugerida en el texto.</w:t>
            </w:r>
          </w:p>
          <w:p w14:paraId="6508C566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Inferir características y sentimientos comunes de los personajes (alegría, tristeza, rabia, miedo, entre otros), cuando se encuentran en situaciones familiares para los estudiantes.</w:t>
            </w:r>
          </w:p>
          <w:p w14:paraId="1C89CE59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Comparar información presente en una sección de un texto o que se encuentra en distintas partes del texto, pero destacada por marcas textuales.</w:t>
            </w:r>
          </w:p>
          <w:p w14:paraId="6DBDDC35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Determinar el significado de una palabra a partir de claves sugeridas en la lectura, en un texto de tema familiar y vocabulario de uso frecuente.</w:t>
            </w:r>
          </w:p>
          <w:p w14:paraId="10FEBDCD" w14:textId="77777777" w:rsid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Interpretar el significado de una expresión poco familiar de lenguaje figurado, a partir de claves sugeridas, en textos que utilizan vocabulario de uso frecuente.</w:t>
            </w:r>
          </w:p>
          <w:p w14:paraId="074AF929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Extraer información explícita que se encuentra en cualquier parte del texto</w:t>
            </w:r>
          </w:p>
          <w:p w14:paraId="62456126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Establecer de qué trata (identificar el tema, propósito o mensaje) un texto de tema familiar o poco familiar, cuando esto es relativamente evidente</w:t>
            </w:r>
          </w:p>
          <w:p w14:paraId="1AACE50B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Secuenciar acciones o pasos principales e intermedios, expresados explícitamente y dispuestos de manera cronológica, en instrucciones o en una narración.</w:t>
            </w:r>
          </w:p>
          <w:p w14:paraId="75DBA299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 xml:space="preserve">Realizar inferencias sobre aspectos o situaciones poco familiares para los estudiantes, a partir de pistas evidentes entregadas en el </w:t>
            </w:r>
            <w:r w:rsidRPr="00BD36AE">
              <w:rPr>
                <w:rFonts w:asciiTheme="minorHAnsi" w:eastAsia="Arial Narrow" w:hAnsiTheme="minorHAnsi" w:cstheme="minorHAnsi"/>
              </w:rPr>
              <w:lastRenderedPageBreak/>
              <w:t>texto.</w:t>
            </w:r>
          </w:p>
          <w:p w14:paraId="05F9ABFD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Infieren la causa o la consecuencia directa de un hecho, sugerida en el texto.</w:t>
            </w:r>
          </w:p>
          <w:p w14:paraId="5647CBAC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Inferir características y sentimientos comunes de los personajes (alegría, tristeza, rabia, miedo, entre otros), cuando se encuentran en situaciones familiares para los estudiantes.</w:t>
            </w:r>
          </w:p>
          <w:p w14:paraId="1B5D5942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Comparar información presente en una sección de un texto o que se encuentra en distintas partes del texto, pero destacada por marcas textuales.</w:t>
            </w:r>
          </w:p>
          <w:p w14:paraId="6735EF4C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Determinar el significado de una palabra a partir de claves sugeridas en la lectura, en un texto de tema familiar y vocabulario de uso frecuente.</w:t>
            </w:r>
          </w:p>
          <w:p w14:paraId="1B2A2AE7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Interpretar el significado de una expresión poco familiar de lenguaje figurado, a partir de claves sugeridas, en textos que utilizan vocabulario de</w:t>
            </w:r>
          </w:p>
          <w:p w14:paraId="3BBC8FCC" w14:textId="77777777" w:rsidR="00BD36AE" w:rsidRPr="00BD36AE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  <w:r w:rsidRPr="00BD36AE">
              <w:rPr>
                <w:rFonts w:asciiTheme="minorHAnsi" w:eastAsia="Arial Narrow" w:hAnsiTheme="minorHAnsi" w:cstheme="minorHAnsi"/>
              </w:rPr>
              <w:t>uso frecuente.</w:t>
            </w:r>
          </w:p>
          <w:p w14:paraId="45591336" w14:textId="27B5E015" w:rsidR="00BD36AE" w:rsidRPr="00FC042F" w:rsidRDefault="00BD36AE" w:rsidP="00BD36AE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  <w:tab w:val="left" w:pos="423"/>
              </w:tabs>
              <w:ind w:right="242"/>
              <w:rPr>
                <w:rFonts w:asciiTheme="minorHAnsi" w:eastAsia="Arial Narrow" w:hAnsiTheme="minorHAnsi" w:cstheme="minorHAnsi"/>
              </w:rPr>
            </w:pPr>
          </w:p>
        </w:tc>
      </w:tr>
      <w:tr w:rsidR="00BD36AE" w:rsidRPr="00FC042F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BD36AE" w:rsidRPr="00C52DB1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C52DB1">
              <w:rPr>
                <w:rFonts w:asciiTheme="minorHAnsi" w:eastAsia="Arial Narrow" w:hAnsiTheme="minorHAnsi" w:cstheme="minorHAnsi"/>
                <w:b/>
              </w:rPr>
              <w:lastRenderedPageBreak/>
              <w:t>CIENCIAS NATURALES</w:t>
            </w:r>
          </w:p>
          <w:p w14:paraId="6DC21157" w14:textId="631EC755" w:rsidR="00BD36AE" w:rsidRPr="00FC042F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color w:val="000000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6ABB" w14:textId="77777777" w:rsidR="00BD36AE" w:rsidRPr="004D3CD8" w:rsidRDefault="00BD36AE" w:rsidP="004D3CD8">
            <w:pPr>
              <w:pStyle w:val="TableParagraph"/>
              <w:spacing w:before="27"/>
              <w:ind w:left="102" w:firstLine="0"/>
              <w:jc w:val="center"/>
              <w:rPr>
                <w:rFonts w:ascii="Arial MT"/>
                <w:b/>
                <w:sz w:val="24"/>
              </w:rPr>
            </w:pPr>
            <w:r w:rsidRPr="004D3CD8">
              <w:rPr>
                <w:rFonts w:ascii="Arial MT"/>
                <w:b/>
                <w:spacing w:val="-5"/>
                <w:sz w:val="24"/>
              </w:rPr>
              <w:t>OA1</w:t>
            </w:r>
          </w:p>
          <w:p w14:paraId="61CF5568" w14:textId="77777777" w:rsidR="00BD36AE" w:rsidRPr="004D3CD8" w:rsidRDefault="00BD36AE" w:rsidP="004D3CD8">
            <w:pPr>
              <w:pStyle w:val="TableParagraph"/>
              <w:spacing w:before="27"/>
              <w:ind w:left="102" w:firstLine="0"/>
              <w:jc w:val="center"/>
              <w:rPr>
                <w:rFonts w:ascii="Arial MT"/>
                <w:b/>
                <w:sz w:val="24"/>
              </w:rPr>
            </w:pPr>
            <w:r w:rsidRPr="004D3CD8">
              <w:rPr>
                <w:rFonts w:ascii="Arial MT"/>
                <w:b/>
                <w:spacing w:val="-5"/>
                <w:sz w:val="24"/>
              </w:rPr>
              <w:t>OA2</w:t>
            </w:r>
          </w:p>
          <w:p w14:paraId="6A0C6FF0" w14:textId="77777777" w:rsidR="00BD36AE" w:rsidRPr="004D3CD8" w:rsidRDefault="00BD36AE" w:rsidP="004D3CD8">
            <w:pPr>
              <w:pStyle w:val="TableParagraph"/>
              <w:spacing w:before="24"/>
              <w:ind w:left="102" w:firstLine="0"/>
              <w:jc w:val="center"/>
              <w:rPr>
                <w:rFonts w:ascii="Arial MT"/>
                <w:b/>
                <w:sz w:val="24"/>
              </w:rPr>
            </w:pPr>
            <w:r w:rsidRPr="004D3CD8">
              <w:rPr>
                <w:rFonts w:ascii="Arial MT"/>
                <w:b/>
                <w:spacing w:val="-5"/>
                <w:sz w:val="24"/>
              </w:rPr>
              <w:t>OA7</w:t>
            </w:r>
          </w:p>
          <w:p w14:paraId="49203216" w14:textId="36754D8D" w:rsidR="00BD36AE" w:rsidRPr="004D3CD8" w:rsidRDefault="00BD36AE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rFonts w:ascii="Arial MT"/>
                <w:b/>
                <w:spacing w:val="-4"/>
                <w:sz w:val="24"/>
              </w:rPr>
              <w:t>OA13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1525" w14:textId="77777777" w:rsidR="00BD36AE" w:rsidRDefault="00BD36AE" w:rsidP="00BD36AE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  <w:tab w:val="left" w:pos="424"/>
              </w:tabs>
              <w:spacing w:before="26"/>
              <w:ind w:right="605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Relacionar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eventos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pubertad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(menarquía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/</w:t>
            </w:r>
            <w:r>
              <w:rPr>
                <w:rFonts w:ascii="Arial MT" w:hAnsi="Arial MT"/>
                <w:spacing w:val="-4"/>
              </w:rPr>
              <w:t xml:space="preserve"> </w:t>
            </w:r>
            <w:proofErr w:type="spellStart"/>
            <w:r>
              <w:rPr>
                <w:rFonts w:ascii="Arial MT" w:hAnsi="Arial MT"/>
              </w:rPr>
              <w:t>espermarquía</w:t>
            </w:r>
            <w:proofErr w:type="spellEnd"/>
            <w:r>
              <w:rPr>
                <w:rFonts w:ascii="Arial MT" w:hAnsi="Arial MT"/>
              </w:rPr>
              <w:t>)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la madurez sexual y reproductiva de hombres y mujeres.</w:t>
            </w:r>
          </w:p>
          <w:p w14:paraId="08B032DE" w14:textId="77777777" w:rsidR="00BD36AE" w:rsidRDefault="00BD36AE" w:rsidP="00BD36AE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  <w:tab w:val="left" w:pos="424"/>
              </w:tabs>
              <w:spacing w:before="3"/>
              <w:ind w:right="653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sexualidad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como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un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aspecto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multidimensional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se manifiesta a lo largo de toda la vida.</w:t>
            </w:r>
          </w:p>
          <w:p w14:paraId="6A9C1D07" w14:textId="77777777" w:rsidR="00BD36AE" w:rsidRDefault="00BD36AE" w:rsidP="00BD36AE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  <w:tab w:val="left" w:pos="424"/>
              </w:tabs>
              <w:spacing w:before="1"/>
              <w:ind w:right="435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que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sexualidad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humana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se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sustenta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tres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dimensiones: biológica, social y afectiva.</w:t>
            </w:r>
          </w:p>
          <w:p w14:paraId="02128018" w14:textId="77777777" w:rsidR="00BD36AE" w:rsidRDefault="00BD36AE" w:rsidP="00BD36AE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  <w:tab w:val="left" w:pos="424"/>
              </w:tabs>
              <w:spacing w:line="259" w:lineRule="auto"/>
              <w:ind w:right="45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Analizar e interpretar información para identificar variables, formular inferencias,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conclusiones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propósito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una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investigación relacionada con las dimensiones de la sexualidad o los cambios de la</w:t>
            </w:r>
          </w:p>
          <w:p w14:paraId="1AC8D770" w14:textId="77777777" w:rsidR="00BD36AE" w:rsidRDefault="00BD36AE" w:rsidP="00BD36AE">
            <w:pPr>
              <w:pStyle w:val="TableParagraph"/>
              <w:spacing w:before="1" w:line="247" w:lineRule="exact"/>
              <w:ind w:firstLine="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pubertad.</w:t>
            </w:r>
          </w:p>
          <w:p w14:paraId="25FD9871" w14:textId="77777777" w:rsidR="00BD36AE" w:rsidRDefault="00BD36AE" w:rsidP="00BD36AE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26" w:line="242" w:lineRule="auto"/>
              <w:ind w:right="17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eventos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período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mayor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fertilidad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mujer,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a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partir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 los datos de su ciclo menstrual.</w:t>
            </w:r>
          </w:p>
          <w:p w14:paraId="0CCDECBD" w14:textId="77777777" w:rsidR="00BD36AE" w:rsidRDefault="00BD36AE" w:rsidP="00BD36AE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ind w:right="266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Describir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funcionamiento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general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los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principales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métodos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control de la natalidad.</w:t>
            </w:r>
          </w:p>
          <w:p w14:paraId="52FFBF4A" w14:textId="77777777" w:rsidR="00BD36AE" w:rsidRDefault="00BD36AE" w:rsidP="00BD36AE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ind w:right="827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Describir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secuenciar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eventos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ciclo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menstrual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(menstruación, ovulación, fecundación, implantación) y la participación de espermatozoides, ovocitos y estructuras especializadas.</w:t>
            </w:r>
          </w:p>
          <w:p w14:paraId="385A4F4D" w14:textId="77777777" w:rsidR="00BD36AE" w:rsidRDefault="00BD36AE" w:rsidP="00BD36AE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line="259" w:lineRule="auto"/>
              <w:ind w:right="155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Analizar e interpretar información para identificar variables, formular inferencias, conclusiones o reconocer el propósito de una investigación relacionada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ciclo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menstrual,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fertilidad,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responsabilidad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parental</w:t>
            </w:r>
          </w:p>
          <w:p w14:paraId="7BA11981" w14:textId="77777777" w:rsidR="00BD36AE" w:rsidRDefault="00BD36AE" w:rsidP="00BD36AE">
            <w:pPr>
              <w:pStyle w:val="TableParagraph"/>
              <w:spacing w:line="248" w:lineRule="exact"/>
              <w:ind w:firstLine="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métodos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control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2"/>
              </w:rPr>
              <w:t xml:space="preserve"> natalidad.</w:t>
            </w:r>
          </w:p>
          <w:p w14:paraId="6E5C7693" w14:textId="77777777" w:rsidR="00BD36AE" w:rsidRDefault="00BD36AE" w:rsidP="00BD36AE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26"/>
              <w:ind w:left="423" w:hanging="28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Distinguir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diferentes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tipos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fuerza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(gravitacional,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roce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  <w:spacing w:val="-2"/>
              </w:rPr>
              <w:t>elástica)</w:t>
            </w:r>
          </w:p>
          <w:p w14:paraId="6C3DEA66" w14:textId="77777777" w:rsidR="00BD36AE" w:rsidRDefault="00BD36AE" w:rsidP="00BD36AE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2"/>
              <w:ind w:right="264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Relacionar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las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fuerzas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sus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efectos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movimiento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forma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de los cuerpos.</w:t>
            </w:r>
          </w:p>
          <w:p w14:paraId="1E5634C8" w14:textId="77777777" w:rsidR="00BD36AE" w:rsidRDefault="00BD36AE" w:rsidP="00BD36AE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6"/>
              <w:ind w:right="45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Analizar e interpretar información para identificar variables, formular inferencias,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conclusiones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propósito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una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investigación relacionada con las fuerzas y sus efectos.</w:t>
            </w:r>
          </w:p>
          <w:p w14:paraId="6C339B85" w14:textId="77777777" w:rsidR="00BD36AE" w:rsidRDefault="00BD36AE" w:rsidP="00BD36AE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26"/>
              <w:ind w:right="1204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lastRenderedPageBreak/>
              <w:t>Explicar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comportamiento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los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gases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a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partir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un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contexto experimental y/o cotidiano.</w:t>
            </w:r>
          </w:p>
          <w:p w14:paraId="29AA1E5F" w14:textId="77777777" w:rsidR="0051289D" w:rsidRPr="0051289D" w:rsidRDefault="00BD36AE" w:rsidP="0051289D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3"/>
              <w:ind w:right="421"/>
              <w:rPr>
                <w:rFonts w:asciiTheme="minorHAnsi" w:eastAsia="Arial Narrow" w:hAnsiTheme="minorHAnsi" w:cstheme="minorHAnsi"/>
                <w:color w:val="000000"/>
              </w:rPr>
            </w:pPr>
            <w:r>
              <w:rPr>
                <w:rFonts w:ascii="Arial MT" w:hAnsi="Arial MT"/>
              </w:rPr>
              <w:t>Explicar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situaciones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cotidianas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experimentales</w:t>
            </w:r>
            <w:r>
              <w:rPr>
                <w:rFonts w:ascii="Arial MT" w:hAnsi="Arial MT"/>
                <w:spacing w:val="-9"/>
              </w:rPr>
              <w:t xml:space="preserve"> </w:t>
            </w:r>
            <w:r>
              <w:rPr>
                <w:rFonts w:ascii="Arial MT" w:hAnsi="Arial MT"/>
              </w:rPr>
              <w:t>simples,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empleando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el modelo cinético corpuscular, leyes y/o propiedades de los gases.</w:t>
            </w:r>
          </w:p>
          <w:p w14:paraId="517F1630" w14:textId="414FB39B" w:rsidR="00BD36AE" w:rsidRPr="00FC042F" w:rsidRDefault="00BD36AE" w:rsidP="0051289D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3"/>
              <w:ind w:right="421"/>
              <w:rPr>
                <w:rFonts w:asciiTheme="minorHAnsi" w:eastAsia="Arial Narrow" w:hAnsiTheme="minorHAnsi" w:cstheme="minorHAnsi"/>
                <w:color w:val="000000"/>
              </w:rPr>
            </w:pPr>
            <w:r>
              <w:rPr>
                <w:rFonts w:ascii="Arial MT" w:hAnsi="Arial MT"/>
              </w:rPr>
              <w:t>Analizar e interpretar información para identificar variables, formular inferencias,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conclusiones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reconocer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el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propósito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una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investigación relacionada con el comportamiento de los gases y sus propiedades.</w:t>
            </w:r>
          </w:p>
        </w:tc>
      </w:tr>
      <w:tr w:rsidR="00BD36AE" w:rsidRPr="00FC042F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BD36AE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  <w:b/>
              </w:rPr>
            </w:pPr>
          </w:p>
          <w:p w14:paraId="1CA91697" w14:textId="77777777" w:rsidR="00BD36AE" w:rsidRPr="00C52DB1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C52DB1">
              <w:rPr>
                <w:rFonts w:asciiTheme="minorHAnsi" w:eastAsia="Arial Narrow" w:hAnsiTheme="minorHAnsi" w:cstheme="minorHAnsi"/>
                <w:b/>
              </w:rPr>
              <w:t>HISTORIA, GEOGRAFÍA Y CS. SOCIALES</w:t>
            </w:r>
          </w:p>
          <w:p w14:paraId="268EA8E1" w14:textId="68B6BA67" w:rsidR="00BD36AE" w:rsidRPr="00FC042F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color w:val="000000"/>
              </w:rPr>
              <w:t>Lunes 15 de junio</w:t>
            </w:r>
            <w:r w:rsidRPr="00FC042F">
              <w:rPr>
                <w:rFonts w:asciiTheme="minorHAnsi" w:eastAsia="Arial Narrow" w:hAnsiTheme="minorHAnsi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1A44" w14:textId="77777777" w:rsidR="00BD36AE" w:rsidRPr="004D3CD8" w:rsidRDefault="00BD36AE" w:rsidP="004D3CD8">
            <w:pPr>
              <w:pStyle w:val="TableParagraph"/>
              <w:spacing w:before="59"/>
              <w:ind w:left="102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5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2</w:t>
            </w:r>
          </w:p>
          <w:p w14:paraId="5D86A1DB" w14:textId="77777777" w:rsidR="00BD36AE" w:rsidRPr="004D3CD8" w:rsidRDefault="00BD36AE" w:rsidP="004D3CD8">
            <w:pPr>
              <w:pStyle w:val="TableParagraph"/>
              <w:spacing w:before="59"/>
              <w:ind w:left="102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5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3</w:t>
            </w:r>
          </w:p>
          <w:p w14:paraId="10FC31D7" w14:textId="77777777" w:rsidR="00BD36AE" w:rsidRPr="004D3CD8" w:rsidRDefault="00BD36AE" w:rsidP="004D3CD8">
            <w:pPr>
              <w:pStyle w:val="TableParagraph"/>
              <w:spacing w:before="59"/>
              <w:ind w:left="102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5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6</w:t>
            </w:r>
          </w:p>
          <w:p w14:paraId="3610D26F" w14:textId="77777777" w:rsidR="00BD36AE" w:rsidRPr="004D3CD8" w:rsidRDefault="00BD36AE" w:rsidP="004D3CD8">
            <w:pPr>
              <w:pStyle w:val="TableParagraph"/>
              <w:spacing w:before="59"/>
              <w:ind w:left="102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5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7</w:t>
            </w:r>
          </w:p>
          <w:p w14:paraId="49F181C0" w14:textId="3E65B12F" w:rsidR="00BD36AE" w:rsidRPr="004D3CD8" w:rsidRDefault="00BD36AE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b/>
              </w:rPr>
              <w:t>OA</w:t>
            </w:r>
            <w:r w:rsidRPr="004D3CD8">
              <w:rPr>
                <w:b/>
                <w:spacing w:val="-5"/>
              </w:rPr>
              <w:t xml:space="preserve"> </w:t>
            </w:r>
            <w:r w:rsidRPr="004D3CD8">
              <w:rPr>
                <w:b/>
                <w:spacing w:val="-10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2707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0" w:line="242" w:lineRule="auto"/>
              <w:ind w:right="663"/>
            </w:pPr>
            <w:r>
              <w:t>Reconocer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duración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simultaneidad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procesos</w:t>
            </w:r>
            <w:r>
              <w:rPr>
                <w:spacing w:val="-4"/>
              </w:rPr>
              <w:t xml:space="preserve"> </w:t>
            </w:r>
            <w:r>
              <w:t>históricos</w:t>
            </w:r>
            <w:r>
              <w:rPr>
                <w:spacing w:val="-4"/>
              </w:rPr>
              <w:t xml:space="preserve"> </w:t>
            </w:r>
            <w:r>
              <w:t>en distintos lugares del planeta.</w:t>
            </w:r>
          </w:p>
          <w:p w14:paraId="69F6168D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line="242" w:lineRule="auto"/>
              <w:ind w:right="903"/>
            </w:pPr>
            <w:r>
              <w:t>Explicar</w:t>
            </w:r>
            <w:r>
              <w:rPr>
                <w:spacing w:val="-4"/>
              </w:rPr>
              <w:t xml:space="preserve"> </w:t>
            </w:r>
            <w:r>
              <w:t>cómo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domesticación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plantas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animales</w:t>
            </w:r>
            <w:r>
              <w:rPr>
                <w:spacing w:val="-5"/>
              </w:rPr>
              <w:t xml:space="preserve"> </w:t>
            </w:r>
            <w:r>
              <w:t>posibilitó</w:t>
            </w:r>
            <w:r>
              <w:rPr>
                <w:spacing w:val="-5"/>
              </w:rPr>
              <w:t xml:space="preserve"> </w:t>
            </w:r>
            <w:r>
              <w:t xml:space="preserve">el </w:t>
            </w:r>
            <w:r>
              <w:rPr>
                <w:spacing w:val="-2"/>
              </w:rPr>
              <w:t>sedentarismo.</w:t>
            </w:r>
          </w:p>
          <w:p w14:paraId="20CC055A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line="290" w:lineRule="exact"/>
            </w:pPr>
            <w:r>
              <w:t>Identificar</w:t>
            </w:r>
            <w:r>
              <w:rPr>
                <w:spacing w:val="-6"/>
              </w:rPr>
              <w:t xml:space="preserve"> </w:t>
            </w:r>
            <w:r>
              <w:t>algunos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múltiples</w:t>
            </w:r>
            <w:r>
              <w:rPr>
                <w:spacing w:val="-4"/>
              </w:rPr>
              <w:t xml:space="preserve"> </w:t>
            </w:r>
            <w:r>
              <w:t>cambios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provocó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revolución</w:t>
            </w:r>
          </w:p>
          <w:p w14:paraId="4DF61746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spacing w:line="271" w:lineRule="exact"/>
            </w:pPr>
            <w:r>
              <w:rPr>
                <w:spacing w:val="-2"/>
              </w:rPr>
              <w:t>agrícola.</w:t>
            </w:r>
          </w:p>
          <w:p w14:paraId="74E7C081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0"/>
              <w:ind w:right="1204"/>
            </w:pPr>
            <w:r>
              <w:t>Caracterizar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centralización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poder</w:t>
            </w:r>
            <w:r>
              <w:rPr>
                <w:spacing w:val="-4"/>
              </w:rPr>
              <w:t xml:space="preserve"> </w:t>
            </w:r>
            <w:r>
              <w:t>político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 xml:space="preserve">primeras </w:t>
            </w:r>
            <w:r>
              <w:rPr>
                <w:spacing w:val="-2"/>
              </w:rPr>
              <w:t>civilizaciones.</w:t>
            </w:r>
          </w:p>
          <w:p w14:paraId="79D0FA2A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3" w:line="242" w:lineRule="auto"/>
              <w:ind w:right="856"/>
            </w:pPr>
            <w:r>
              <w:t>Explicar por qué el desarrollo de nuevas formas de trabajo y de la estratificación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incidieron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sociedades</w:t>
            </w:r>
            <w:r>
              <w:rPr>
                <w:spacing w:val="-4"/>
              </w:rPr>
              <w:t xml:space="preserve"> </w:t>
            </w:r>
            <w:r>
              <w:t xml:space="preserve">más </w:t>
            </w:r>
            <w:r>
              <w:rPr>
                <w:spacing w:val="-2"/>
              </w:rPr>
              <w:t>complejas.</w:t>
            </w:r>
          </w:p>
          <w:p w14:paraId="611A0D46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line="287" w:lineRule="exact"/>
            </w:pPr>
            <w:r>
              <w:t>Asociar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técnicas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contabilidad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escritura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la</w:t>
            </w:r>
          </w:p>
          <w:p w14:paraId="3F7C258C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spacing w:line="273" w:lineRule="exact"/>
            </w:pPr>
            <w:r>
              <w:t>administración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Estados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organizados.</w:t>
            </w:r>
          </w:p>
          <w:p w14:paraId="18B95403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60"/>
            </w:pPr>
            <w:r>
              <w:t>Describir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organización</w:t>
            </w:r>
            <w:r>
              <w:rPr>
                <w:spacing w:val="-9"/>
              </w:rPr>
              <w:t xml:space="preserve"> </w:t>
            </w:r>
            <w:r>
              <w:t>política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Atenas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clásica.</w:t>
            </w:r>
          </w:p>
          <w:p w14:paraId="18D8BD00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line="273" w:lineRule="exact"/>
            </w:pPr>
            <w:r>
              <w:t>Reconocer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principales</w:t>
            </w:r>
            <w:r>
              <w:rPr>
                <w:spacing w:val="-5"/>
              </w:rPr>
              <w:t xml:space="preserve"> </w:t>
            </w:r>
            <w:r>
              <w:t>rasgos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ciudadanía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Atenas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clásica.</w:t>
            </w:r>
          </w:p>
          <w:p w14:paraId="4DD76E88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38" w:line="290" w:lineRule="atLeast"/>
              <w:ind w:right="734"/>
            </w:pPr>
            <w:r>
              <w:t>✓</w:t>
            </w:r>
            <w:r>
              <w:rPr>
                <w:spacing w:val="-4"/>
              </w:rPr>
              <w:t xml:space="preserve"> </w:t>
            </w:r>
            <w:r>
              <w:t>Reconocer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principales</w:t>
            </w:r>
            <w:r>
              <w:rPr>
                <w:spacing w:val="-3"/>
              </w:rPr>
              <w:t xml:space="preserve"> </w:t>
            </w:r>
            <w:r>
              <w:t>factores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incidieron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expansión territorial romana.</w:t>
            </w:r>
          </w:p>
          <w:p w14:paraId="7A794DD5" w14:textId="77777777" w:rsidR="00BD36AE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0" w:line="242" w:lineRule="auto"/>
              <w:ind w:right="111"/>
            </w:pPr>
            <w:r>
              <w:t>Describir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desplazamiento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eje</w:t>
            </w:r>
            <w:r>
              <w:rPr>
                <w:spacing w:val="-5"/>
              </w:rPr>
              <w:t xml:space="preserve"> </w:t>
            </w:r>
            <w:r>
              <w:t>geográfico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civilización</w:t>
            </w:r>
            <w:r>
              <w:rPr>
                <w:spacing w:val="-5"/>
              </w:rPr>
              <w:t xml:space="preserve"> </w:t>
            </w:r>
            <w:r>
              <w:t>occidental durante la Edad Media.</w:t>
            </w:r>
          </w:p>
          <w:p w14:paraId="62AEA004" w14:textId="596107E9" w:rsidR="00BD36AE" w:rsidRPr="00AC64A3" w:rsidRDefault="00BD36AE" w:rsidP="00BD36AE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  <w:tab w:val="left" w:pos="424"/>
              </w:tabs>
              <w:spacing w:before="60" w:line="242" w:lineRule="auto"/>
              <w:ind w:right="111"/>
            </w:pPr>
            <w:r>
              <w:t>Reconocer</w:t>
            </w:r>
            <w:r w:rsidRPr="00AC64A3">
              <w:rPr>
                <w:spacing w:val="-5"/>
              </w:rPr>
              <w:t xml:space="preserve"> </w:t>
            </w:r>
            <w:r>
              <w:t>la</w:t>
            </w:r>
            <w:r w:rsidRPr="00AC64A3">
              <w:rPr>
                <w:spacing w:val="-5"/>
              </w:rPr>
              <w:t xml:space="preserve"> </w:t>
            </w:r>
            <w:r>
              <w:t>síntesis</w:t>
            </w:r>
            <w:r w:rsidRPr="00AC64A3">
              <w:rPr>
                <w:spacing w:val="-5"/>
              </w:rPr>
              <w:t xml:space="preserve"> </w:t>
            </w:r>
            <w:r>
              <w:t>cultural</w:t>
            </w:r>
            <w:r w:rsidRPr="00AC64A3">
              <w:rPr>
                <w:spacing w:val="-5"/>
              </w:rPr>
              <w:t xml:space="preserve"> </w:t>
            </w:r>
            <w:r>
              <w:t>entre</w:t>
            </w:r>
            <w:r w:rsidRPr="00AC64A3">
              <w:rPr>
                <w:spacing w:val="-5"/>
              </w:rPr>
              <w:t xml:space="preserve"> </w:t>
            </w:r>
            <w:r>
              <w:t>las</w:t>
            </w:r>
            <w:r w:rsidRPr="00AC64A3">
              <w:rPr>
                <w:spacing w:val="-5"/>
              </w:rPr>
              <w:t xml:space="preserve"> </w:t>
            </w:r>
            <w:r>
              <w:t>tradiciones</w:t>
            </w:r>
            <w:r w:rsidRPr="00AC64A3">
              <w:rPr>
                <w:spacing w:val="-7"/>
              </w:rPr>
              <w:t xml:space="preserve"> </w:t>
            </w:r>
            <w:r>
              <w:t>grecorromana, judeocristiano y germana que se generó durante la Edad Media.</w:t>
            </w:r>
          </w:p>
          <w:p w14:paraId="64F4FF01" w14:textId="6ACAFECD" w:rsidR="00BD36AE" w:rsidRPr="00FC042F" w:rsidRDefault="00BD36AE" w:rsidP="00BD36AE">
            <w:pPr>
              <w:widowControl w:val="0"/>
              <w:spacing w:after="0" w:line="240" w:lineRule="auto"/>
              <w:ind w:left="360"/>
              <w:rPr>
                <w:rFonts w:asciiTheme="minorHAnsi" w:eastAsia="Arial Narrow" w:hAnsiTheme="minorHAnsi" w:cstheme="minorHAnsi"/>
              </w:rPr>
            </w:pPr>
          </w:p>
        </w:tc>
      </w:tr>
      <w:tr w:rsidR="00BD36AE" w:rsidRPr="00FC042F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BD36AE" w:rsidRPr="00FC042F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</w:rPr>
            </w:pPr>
            <w:r w:rsidRPr="00C52DB1">
              <w:rPr>
                <w:rFonts w:asciiTheme="minorHAnsi" w:eastAsia="Arial Narrow" w:hAnsiTheme="minorHAnsi" w:cstheme="minorHAnsi"/>
                <w:b/>
              </w:rPr>
              <w:t>MATEMÁTICA</w:t>
            </w:r>
            <w:r>
              <w:rPr>
                <w:rFonts w:asciiTheme="minorHAnsi" w:eastAsia="Arial Narrow" w:hAnsiTheme="minorHAnsi" w:cstheme="minorHAnsi"/>
              </w:rPr>
              <w:br/>
            </w:r>
            <w:r>
              <w:rPr>
                <w:rFonts w:asciiTheme="minorHAnsi" w:eastAsia="Arial Narrow" w:hAnsiTheme="minorHAnsi" w:cstheme="minorHAnsi"/>
                <w:color w:val="000000"/>
              </w:rPr>
              <w:t>Miércoles 17 de junio</w:t>
            </w:r>
          </w:p>
          <w:p w14:paraId="432D6AE6" w14:textId="65CCF153" w:rsidR="00BD36AE" w:rsidRPr="00FC042F" w:rsidRDefault="00BD36AE" w:rsidP="00BD36AE">
            <w:pPr>
              <w:spacing w:after="0" w:line="240" w:lineRule="auto"/>
              <w:ind w:left="111"/>
              <w:jc w:val="center"/>
              <w:rPr>
                <w:rFonts w:asciiTheme="minorHAnsi" w:eastAsia="Arial Narrow" w:hAnsiTheme="minorHAnsi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6BE3" w14:textId="77777777" w:rsidR="00BD36AE" w:rsidRPr="004D3CD8" w:rsidRDefault="00BD36AE" w:rsidP="004D3CD8">
            <w:pPr>
              <w:pStyle w:val="TableParagraph"/>
              <w:spacing w:before="64"/>
              <w:ind w:left="107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3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1</w:t>
            </w:r>
          </w:p>
          <w:p w14:paraId="3319AA6C" w14:textId="77777777" w:rsidR="00BD36AE" w:rsidRPr="004D3CD8" w:rsidRDefault="00BD36AE" w:rsidP="004D3CD8">
            <w:pPr>
              <w:pStyle w:val="TableParagraph"/>
              <w:spacing w:before="64"/>
              <w:ind w:left="107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3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3</w:t>
            </w:r>
          </w:p>
          <w:p w14:paraId="7AABCB98" w14:textId="77777777" w:rsidR="00BD36AE" w:rsidRPr="004D3CD8" w:rsidRDefault="00BD36AE" w:rsidP="004D3CD8">
            <w:pPr>
              <w:pStyle w:val="TableParagraph"/>
              <w:spacing w:before="67"/>
              <w:ind w:left="107" w:firstLine="0"/>
              <w:jc w:val="center"/>
              <w:rPr>
                <w:rFonts w:ascii="Calibri"/>
                <w:b/>
              </w:rPr>
            </w:pPr>
            <w:r w:rsidRPr="004D3CD8">
              <w:rPr>
                <w:rFonts w:ascii="Calibri"/>
                <w:b/>
              </w:rPr>
              <w:t>OA</w:t>
            </w:r>
            <w:r w:rsidRPr="004D3CD8">
              <w:rPr>
                <w:rFonts w:ascii="Calibri"/>
                <w:b/>
                <w:spacing w:val="-3"/>
              </w:rPr>
              <w:t xml:space="preserve"> </w:t>
            </w:r>
            <w:r w:rsidRPr="004D3CD8">
              <w:rPr>
                <w:rFonts w:ascii="Calibri"/>
                <w:b/>
                <w:spacing w:val="-10"/>
              </w:rPr>
              <w:t>4</w:t>
            </w:r>
          </w:p>
          <w:p w14:paraId="406ACB60" w14:textId="2BAE88AC" w:rsidR="00BD36AE" w:rsidRPr="004D3CD8" w:rsidRDefault="00BD36AE" w:rsidP="004D3CD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4D3CD8">
              <w:rPr>
                <w:b/>
              </w:rPr>
              <w:t>OA</w:t>
            </w:r>
            <w:r w:rsidRPr="004D3CD8">
              <w:rPr>
                <w:b/>
                <w:spacing w:val="-3"/>
              </w:rPr>
              <w:t xml:space="preserve"> </w:t>
            </w:r>
            <w:r w:rsidRPr="004D3CD8">
              <w:rPr>
                <w:b/>
                <w:spacing w:val="-10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7825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5"/>
            </w:pPr>
            <w:r>
              <w:t>Calcular</w:t>
            </w:r>
            <w:r>
              <w:rPr>
                <w:spacing w:val="-7"/>
              </w:rPr>
              <w:t xml:space="preserve"> </w:t>
            </w:r>
            <w:r>
              <w:t>adiciones</w:t>
            </w:r>
            <w:r>
              <w:rPr>
                <w:spacing w:val="-5"/>
              </w:rPr>
              <w:t xml:space="preserve"> </w:t>
            </w:r>
            <w:r>
              <w:t>entre</w:t>
            </w:r>
            <w:r>
              <w:rPr>
                <w:spacing w:val="-7"/>
              </w:rPr>
              <w:t xml:space="preserve"> </w:t>
            </w:r>
            <w:r>
              <w:t>números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enteros</w:t>
            </w:r>
          </w:p>
          <w:p w14:paraId="51921675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3" w:line="271" w:lineRule="exact"/>
            </w:pPr>
            <w:r>
              <w:t>Calcular</w:t>
            </w:r>
            <w:r>
              <w:rPr>
                <w:spacing w:val="-5"/>
              </w:rPr>
              <w:t xml:space="preserve"> </w:t>
            </w:r>
            <w:r>
              <w:t>Sustracciones</w:t>
            </w:r>
            <w:r>
              <w:rPr>
                <w:spacing w:val="-5"/>
              </w:rPr>
              <w:t xml:space="preserve"> </w:t>
            </w:r>
            <w:r>
              <w:t>entre</w:t>
            </w:r>
            <w:r>
              <w:rPr>
                <w:spacing w:val="-6"/>
              </w:rPr>
              <w:t xml:space="preserve"> </w:t>
            </w:r>
            <w:r>
              <w:t>números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enteros</w:t>
            </w:r>
          </w:p>
          <w:p w14:paraId="6C74595F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before="65" w:line="242" w:lineRule="auto"/>
              <w:ind w:right="520"/>
            </w:pPr>
            <w:r>
              <w:t>Resuelven</w:t>
            </w:r>
            <w:r>
              <w:rPr>
                <w:spacing w:val="-4"/>
              </w:rPr>
              <w:t xml:space="preserve"> </w:t>
            </w:r>
            <w:r>
              <w:t>problemas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involucren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multiplicación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fracciones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 decimales positivos de manera pictórica y simbólica</w:t>
            </w:r>
          </w:p>
          <w:p w14:paraId="46958DAB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290" w:lineRule="exact"/>
            </w:pPr>
            <w:r>
              <w:t>Resuelven</w:t>
            </w:r>
            <w:r>
              <w:rPr>
                <w:spacing w:val="-6"/>
              </w:rPr>
              <w:t xml:space="preserve"> </w:t>
            </w:r>
            <w:r>
              <w:t>problemas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involucren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división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fracciones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decimales</w:t>
            </w:r>
          </w:p>
          <w:p w14:paraId="7268B235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spacing w:before="3" w:line="271" w:lineRule="exact"/>
            </w:pPr>
            <w:r>
              <w:t>positivos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manera</w:t>
            </w:r>
            <w:r>
              <w:rPr>
                <w:spacing w:val="-5"/>
              </w:rPr>
              <w:t xml:space="preserve"> </w:t>
            </w:r>
            <w:r>
              <w:t>pictórica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simbólica</w:t>
            </w:r>
          </w:p>
          <w:p w14:paraId="35899A55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7"/>
            </w:pPr>
            <w:r>
              <w:lastRenderedPageBreak/>
              <w:t>Representan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porcentaje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manera</w:t>
            </w:r>
            <w:r>
              <w:rPr>
                <w:spacing w:val="-2"/>
              </w:rPr>
              <w:t xml:space="preserve"> pictórica.</w:t>
            </w:r>
          </w:p>
          <w:p w14:paraId="7AF28B1D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6"/>
                <w:tab w:val="left" w:pos="428"/>
              </w:tabs>
              <w:spacing w:line="290" w:lineRule="atLeast"/>
              <w:ind w:right="967"/>
            </w:pPr>
            <w:r>
              <w:t>Resuelven</w:t>
            </w:r>
            <w:r>
              <w:rPr>
                <w:spacing w:val="-5"/>
              </w:rPr>
              <w:t xml:space="preserve"> </w:t>
            </w:r>
            <w:r>
              <w:t>problemas</w:t>
            </w:r>
            <w:r>
              <w:rPr>
                <w:spacing w:val="-4"/>
              </w:rPr>
              <w:t xml:space="preserve"> </w:t>
            </w:r>
            <w:r>
              <w:t>rutinarios</w:t>
            </w:r>
            <w:r>
              <w:rPr>
                <w:spacing w:val="-5"/>
              </w:rPr>
              <w:t xml:space="preserve"> </w:t>
            </w:r>
            <w:r>
              <w:t>relativos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cálculo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porcentaje</w:t>
            </w:r>
            <w:r>
              <w:rPr>
                <w:spacing w:val="-5"/>
              </w:rPr>
              <w:t xml:space="preserve"> </w:t>
            </w:r>
            <w:r>
              <w:t>en situaciones cotidianas.</w:t>
            </w:r>
          </w:p>
          <w:p w14:paraId="45CFC861" w14:textId="77777777" w:rsidR="00BD36AE" w:rsidRDefault="00BD36AE" w:rsidP="00BD36AE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before="65"/>
            </w:pPr>
            <w:r>
              <w:t>Identifican</w:t>
            </w:r>
            <w:r>
              <w:rPr>
                <w:spacing w:val="-6"/>
              </w:rPr>
              <w:t xml:space="preserve"> </w:t>
            </w:r>
            <w:r>
              <w:t>proporciones</w:t>
            </w:r>
            <w:r>
              <w:rPr>
                <w:spacing w:val="-7"/>
              </w:rPr>
              <w:t xml:space="preserve"> </w:t>
            </w:r>
            <w:r>
              <w:t>directas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inversas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tablas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doble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entrada.</w:t>
            </w:r>
          </w:p>
          <w:p w14:paraId="112FAD6E" w14:textId="77777777" w:rsidR="00BD36AE" w:rsidRPr="00BD36AE" w:rsidRDefault="00BD36AE" w:rsidP="00BD36AE">
            <w:pPr>
              <w:pStyle w:val="TableParagraph"/>
              <w:numPr>
                <w:ilvl w:val="0"/>
                <w:numId w:val="7"/>
              </w:numPr>
              <w:shd w:val="clear" w:color="auto" w:fill="FFFFFF"/>
              <w:tabs>
                <w:tab w:val="left" w:pos="427"/>
              </w:tabs>
              <w:spacing w:before="3"/>
              <w:rPr>
                <w:rFonts w:asciiTheme="minorHAnsi" w:eastAsia="Arial Narrow" w:hAnsiTheme="minorHAnsi" w:cstheme="minorHAnsi"/>
              </w:rPr>
            </w:pPr>
            <w:r>
              <w:t>Identifican</w:t>
            </w:r>
            <w:r w:rsidRPr="00BD36AE">
              <w:rPr>
                <w:spacing w:val="-7"/>
              </w:rPr>
              <w:t xml:space="preserve"> </w:t>
            </w:r>
            <w:r>
              <w:t>los</w:t>
            </w:r>
            <w:r w:rsidRPr="00BD36AE">
              <w:rPr>
                <w:spacing w:val="-4"/>
              </w:rPr>
              <w:t xml:space="preserve"> </w:t>
            </w:r>
            <w:r>
              <w:t>gráficos</w:t>
            </w:r>
            <w:r w:rsidRPr="00BD36AE">
              <w:rPr>
                <w:spacing w:val="-4"/>
              </w:rPr>
              <w:t xml:space="preserve"> </w:t>
            </w:r>
            <w:r>
              <w:t>de</w:t>
            </w:r>
            <w:r w:rsidRPr="00BD36AE">
              <w:rPr>
                <w:spacing w:val="-5"/>
              </w:rPr>
              <w:t xml:space="preserve"> </w:t>
            </w:r>
            <w:r>
              <w:t>situaciones</w:t>
            </w:r>
            <w:r w:rsidRPr="00BD36AE">
              <w:rPr>
                <w:spacing w:val="-4"/>
              </w:rPr>
              <w:t xml:space="preserve"> </w:t>
            </w:r>
            <w:r>
              <w:t>directa</w:t>
            </w:r>
            <w:r w:rsidRPr="00BD36AE">
              <w:rPr>
                <w:spacing w:val="-4"/>
              </w:rPr>
              <w:t xml:space="preserve"> </w:t>
            </w:r>
            <w:r>
              <w:t>e</w:t>
            </w:r>
            <w:r w:rsidRPr="00BD36AE">
              <w:rPr>
                <w:spacing w:val="-5"/>
              </w:rPr>
              <w:t xml:space="preserve"> </w:t>
            </w:r>
            <w:r>
              <w:t>inversamente</w:t>
            </w:r>
            <w:r w:rsidRPr="00BD36AE">
              <w:rPr>
                <w:spacing w:val="-5"/>
              </w:rPr>
              <w:t xml:space="preserve"> </w:t>
            </w:r>
            <w:r w:rsidRPr="00BD36AE">
              <w:rPr>
                <w:spacing w:val="-2"/>
              </w:rPr>
              <w:t>proporcionales.</w:t>
            </w:r>
          </w:p>
          <w:p w14:paraId="6E96E0D4" w14:textId="306AEDC0" w:rsidR="00BD36AE" w:rsidRPr="00BD36AE" w:rsidRDefault="00BD36AE" w:rsidP="00BD36AE">
            <w:pPr>
              <w:pStyle w:val="TableParagraph"/>
              <w:numPr>
                <w:ilvl w:val="0"/>
                <w:numId w:val="7"/>
              </w:numPr>
              <w:shd w:val="clear" w:color="auto" w:fill="FFFFFF"/>
              <w:tabs>
                <w:tab w:val="left" w:pos="427"/>
              </w:tabs>
              <w:spacing w:before="3"/>
              <w:rPr>
                <w:rFonts w:asciiTheme="minorHAnsi" w:eastAsia="Arial Narrow" w:hAnsiTheme="minorHAnsi" w:cstheme="minorHAnsi"/>
              </w:rPr>
            </w:pPr>
            <w:r>
              <w:t>Resuelven</w:t>
            </w:r>
            <w:r w:rsidRPr="00BD36AE">
              <w:rPr>
                <w:spacing w:val="-4"/>
              </w:rPr>
              <w:t xml:space="preserve"> </w:t>
            </w:r>
            <w:r>
              <w:t>problemas</w:t>
            </w:r>
            <w:r w:rsidRPr="00BD36AE">
              <w:rPr>
                <w:spacing w:val="-3"/>
              </w:rPr>
              <w:t xml:space="preserve"> </w:t>
            </w:r>
            <w:r>
              <w:t>cotidianos</w:t>
            </w:r>
            <w:r w:rsidRPr="00BD36AE">
              <w:rPr>
                <w:spacing w:val="-4"/>
              </w:rPr>
              <w:t xml:space="preserve"> </w:t>
            </w:r>
            <w:r>
              <w:t>y</w:t>
            </w:r>
            <w:r w:rsidRPr="00BD36AE">
              <w:rPr>
                <w:spacing w:val="-3"/>
              </w:rPr>
              <w:t xml:space="preserve"> </w:t>
            </w:r>
            <w:r>
              <w:t>de</w:t>
            </w:r>
            <w:r w:rsidRPr="00BD36AE">
              <w:rPr>
                <w:spacing w:val="-4"/>
              </w:rPr>
              <w:t xml:space="preserve"> </w:t>
            </w:r>
            <w:r>
              <w:t>otras</w:t>
            </w:r>
            <w:r w:rsidRPr="00BD36AE">
              <w:rPr>
                <w:spacing w:val="-3"/>
              </w:rPr>
              <w:t xml:space="preserve"> </w:t>
            </w:r>
            <w:r>
              <w:t>asignaturas</w:t>
            </w:r>
            <w:r w:rsidRPr="00BD36AE">
              <w:rPr>
                <w:spacing w:val="-3"/>
              </w:rPr>
              <w:t xml:space="preserve"> </w:t>
            </w:r>
            <w:r>
              <w:t>que</w:t>
            </w:r>
            <w:r w:rsidRPr="00BD36AE">
              <w:rPr>
                <w:spacing w:val="-4"/>
              </w:rPr>
              <w:t xml:space="preserve"> </w:t>
            </w:r>
            <w:r>
              <w:t>se</w:t>
            </w:r>
            <w:r w:rsidRPr="00BD36AE">
              <w:rPr>
                <w:spacing w:val="-4"/>
              </w:rPr>
              <w:t xml:space="preserve"> </w:t>
            </w:r>
            <w:r>
              <w:t>modelan</w:t>
            </w:r>
            <w:r w:rsidRPr="00BD36AE">
              <w:rPr>
                <w:spacing w:val="-3"/>
              </w:rPr>
              <w:t xml:space="preserve"> </w:t>
            </w:r>
            <w:r>
              <w:t>con proporciones directas e inversas.</w:t>
            </w:r>
          </w:p>
          <w:p w14:paraId="5C090933" w14:textId="2DDBC038" w:rsidR="00BD36AE" w:rsidRPr="00FC042F" w:rsidRDefault="00BD36AE" w:rsidP="00BD36AE">
            <w:pPr>
              <w:widowControl w:val="0"/>
              <w:spacing w:after="0" w:line="240" w:lineRule="auto"/>
              <w:rPr>
                <w:rFonts w:asciiTheme="minorHAnsi" w:eastAsia="Arial Narrow" w:hAnsiTheme="minorHAnsi" w:cstheme="minorHAnsi"/>
                <w:color w:val="000000"/>
              </w:rPr>
            </w:pP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1DD28B81" w14:textId="77777777" w:rsidR="00B74BC2" w:rsidRDefault="00B74BC2" w:rsidP="00B74BC2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  <w:bookmarkStart w:id="0" w:name="_GoBack"/>
      <w:bookmarkEnd w:id="0"/>
    </w:p>
    <w:sectPr w:rsidR="00FD1CF2" w:rsidRPr="00FC042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9D6A" w14:textId="77777777" w:rsidR="004E79FC" w:rsidRDefault="004E79FC">
      <w:pPr>
        <w:spacing w:after="0" w:line="240" w:lineRule="auto"/>
      </w:pPr>
      <w:r>
        <w:separator/>
      </w:r>
    </w:p>
  </w:endnote>
  <w:endnote w:type="continuationSeparator" w:id="0">
    <w:p w14:paraId="54D506C5" w14:textId="77777777" w:rsidR="004E79FC" w:rsidRDefault="004E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5B7B60-906A-49AE-8D9B-F25949A6B892}"/>
    <w:embedBold r:id="rId2" w:fontKey="{1CF88FE1-403B-4A2D-8414-09C6A7D39A43}"/>
    <w:embedItalic r:id="rId3" w:fontKey="{3714EE1C-D735-4872-9098-55EDE14AE16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B310B5-DEE0-4921-A003-1109CE0B6CE1}"/>
    <w:embedItalic r:id="rId5" w:fontKey="{D9DDB701-4BB3-4C88-8913-061076EB21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A9BE235-F497-41CA-A22D-7A15F96CC5CA}"/>
    <w:embedBold r:id="rId7" w:fontKey="{77CD5A8B-9C7C-4F38-8C49-4E4C88E65C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762576BF-0CDF-444F-8350-F023C1467F24}"/>
    <w:embedBold r:id="rId9" w:fontKey="{8E7F0EC0-2ABE-4CA5-A219-16F6476933C5}"/>
    <w:embedItalic r:id="rId10" w:fontKey="{6216699C-E3C6-42C2-91A8-9448359A8BD5}"/>
  </w:font>
  <w:font w:name="Arial MT">
    <w:altName w:val="Arial"/>
    <w:charset w:val="01"/>
    <w:family w:val="swiss"/>
    <w:pitch w:val="variable"/>
  </w:font>
  <w:font w:name="Dancing Script">
    <w:charset w:val="00"/>
    <w:family w:val="auto"/>
    <w:pitch w:val="default"/>
    <w:embedRegular r:id="rId11" w:fontKey="{A338995E-8977-40AF-8C23-9C64BEDBAF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64B899E-9DD1-4B1E-868E-79CD9DA723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459BFD24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7C3BBC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423C9" w14:textId="77777777" w:rsidR="004E79FC" w:rsidRDefault="004E79FC">
      <w:pPr>
        <w:spacing w:after="0" w:line="240" w:lineRule="auto"/>
      </w:pPr>
      <w:r>
        <w:separator/>
      </w:r>
    </w:p>
  </w:footnote>
  <w:footnote w:type="continuationSeparator" w:id="0">
    <w:p w14:paraId="154B99F0" w14:textId="77777777" w:rsidR="004E79FC" w:rsidRDefault="004E7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013CF"/>
    <w:multiLevelType w:val="hybridMultilevel"/>
    <w:tmpl w:val="38FC9EA4"/>
    <w:lvl w:ilvl="0" w:tplc="A612848E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4EA74D2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203E4790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DDCC5DD6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60D0AB54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3454D828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2A0ED68A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0F7EB0D0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B87E58B2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1B536915"/>
    <w:multiLevelType w:val="hybridMultilevel"/>
    <w:tmpl w:val="22545D7C"/>
    <w:lvl w:ilvl="0" w:tplc="E86E5456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A4C2AE6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034E121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2D50ACDA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9CA6009C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A498CEDC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4C584EF0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D74AB704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B882DD6E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350374F4"/>
    <w:multiLevelType w:val="hybridMultilevel"/>
    <w:tmpl w:val="A7E68D6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C11041"/>
    <w:multiLevelType w:val="hybridMultilevel"/>
    <w:tmpl w:val="61FC5D14"/>
    <w:lvl w:ilvl="0" w:tplc="623283AC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E845158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F8682F86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AAD8CCEE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47EEF576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47AC08D0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77927822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1AFA6532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A1E8AAD6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614C7622"/>
    <w:multiLevelType w:val="hybridMultilevel"/>
    <w:tmpl w:val="9372E4C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D613D"/>
    <w:multiLevelType w:val="hybridMultilevel"/>
    <w:tmpl w:val="7BF029FE"/>
    <w:lvl w:ilvl="0" w:tplc="74FED094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7B26D54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C90E9F5A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D220A0DE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04FEDCF6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613CD52E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E2B61680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8A52E520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B08C6D0A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767A771D"/>
    <w:multiLevelType w:val="hybridMultilevel"/>
    <w:tmpl w:val="A340411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352D9"/>
    <w:multiLevelType w:val="hybridMultilevel"/>
    <w:tmpl w:val="23389A3A"/>
    <w:lvl w:ilvl="0" w:tplc="077215C4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0650DE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BF18B30A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F9221CF2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ED58E734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59EE59E8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7C9A90C2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009E16B8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DA940C76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63008"/>
    <w:rsid w:val="00093C82"/>
    <w:rsid w:val="00095F04"/>
    <w:rsid w:val="0011506D"/>
    <w:rsid w:val="00164118"/>
    <w:rsid w:val="001700A9"/>
    <w:rsid w:val="002370DF"/>
    <w:rsid w:val="003659DE"/>
    <w:rsid w:val="00387CAB"/>
    <w:rsid w:val="0040753E"/>
    <w:rsid w:val="00456B26"/>
    <w:rsid w:val="00461413"/>
    <w:rsid w:val="00482220"/>
    <w:rsid w:val="004924F9"/>
    <w:rsid w:val="004B291F"/>
    <w:rsid w:val="004D3CD8"/>
    <w:rsid w:val="004E79FC"/>
    <w:rsid w:val="004F68A2"/>
    <w:rsid w:val="0051289D"/>
    <w:rsid w:val="00550C7F"/>
    <w:rsid w:val="00565BDE"/>
    <w:rsid w:val="00582957"/>
    <w:rsid w:val="00591184"/>
    <w:rsid w:val="00672F4E"/>
    <w:rsid w:val="006D09E9"/>
    <w:rsid w:val="006E7861"/>
    <w:rsid w:val="007C3BBC"/>
    <w:rsid w:val="007D2B4F"/>
    <w:rsid w:val="00855130"/>
    <w:rsid w:val="008E6906"/>
    <w:rsid w:val="00921256"/>
    <w:rsid w:val="00A00DB5"/>
    <w:rsid w:val="00A50592"/>
    <w:rsid w:val="00AC64A3"/>
    <w:rsid w:val="00B74BC2"/>
    <w:rsid w:val="00B93EE5"/>
    <w:rsid w:val="00BD1D2B"/>
    <w:rsid w:val="00BD36AE"/>
    <w:rsid w:val="00C52DB1"/>
    <w:rsid w:val="00CC556E"/>
    <w:rsid w:val="00D853EB"/>
    <w:rsid w:val="00DC6FD7"/>
    <w:rsid w:val="00E75290"/>
    <w:rsid w:val="00EC4267"/>
    <w:rsid w:val="00F23CEE"/>
    <w:rsid w:val="00F4718C"/>
    <w:rsid w:val="00F8142B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95F04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6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10</cp:revision>
  <dcterms:created xsi:type="dcterms:W3CDTF">2026-05-19T15:53:00Z</dcterms:created>
  <dcterms:modified xsi:type="dcterms:W3CDTF">2026-05-28T12:53:00Z</dcterms:modified>
</cp:coreProperties>
</file>